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14" w:rsidRDefault="0061487E" w:rsidP="006B6407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Z</w:t>
      </w:r>
      <w:r w:rsidR="006B6407" w:rsidRPr="006B6407">
        <w:rPr>
          <w:b/>
          <w:sz w:val="32"/>
          <w:szCs w:val="32"/>
          <w:lang w:val="hr-HR"/>
        </w:rPr>
        <w:t>akon o porezu na dohodak</w:t>
      </w:r>
      <w:r>
        <w:rPr>
          <w:b/>
          <w:sz w:val="32"/>
          <w:szCs w:val="32"/>
          <w:lang w:val="hr-HR"/>
        </w:rPr>
        <w:t xml:space="preserve">  - izmjene koje stupaju na snagu 01.01.2017.</w:t>
      </w:r>
    </w:p>
    <w:p w:rsidR="006B6407" w:rsidRDefault="006B6407" w:rsidP="006B6407">
      <w:pPr>
        <w:jc w:val="center"/>
        <w:rPr>
          <w:b/>
          <w:sz w:val="32"/>
          <w:szCs w:val="32"/>
          <w:lang w:val="hr-HR"/>
        </w:rPr>
      </w:pPr>
    </w:p>
    <w:p w:rsidR="00F86DEC" w:rsidRPr="005B67DD" w:rsidRDefault="006B6407" w:rsidP="00F86DEC">
      <w:pPr>
        <w:pStyle w:val="StandardWeb"/>
        <w:shd w:val="clear" w:color="auto" w:fill="FFFFFF"/>
        <w:spacing w:before="0" w:beforeAutospacing="0" w:after="240" w:afterAutospacing="0"/>
        <w:rPr>
          <w:i/>
          <w:lang w:val="hr-HR"/>
        </w:rPr>
      </w:pPr>
      <w:r w:rsidRPr="005B67DD">
        <w:rPr>
          <w:i/>
          <w:lang w:val="hr-HR"/>
        </w:rPr>
        <w:t>Hrvatski sabor donio je na temelju članka 89. Ustava Republike Hrvatske odluku i proglasio 06.</w:t>
      </w:r>
      <w:r w:rsidR="005B67DD">
        <w:rPr>
          <w:i/>
          <w:lang w:val="hr-HR"/>
        </w:rPr>
        <w:t xml:space="preserve"> </w:t>
      </w:r>
      <w:r w:rsidRPr="005B67DD">
        <w:rPr>
          <w:i/>
          <w:lang w:val="hr-HR"/>
        </w:rPr>
        <w:t>prosinca 2016. Zakon o porezu na dohodak</w:t>
      </w:r>
    </w:p>
    <w:p w:rsidR="00F86DEC" w:rsidRPr="00F86DEC" w:rsidRDefault="00F86DEC" w:rsidP="00F86DEC">
      <w:pPr>
        <w:pStyle w:val="Standard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b/>
          <w:lang w:val="hr-HR" w:eastAsia="en-US"/>
        </w:rPr>
      </w:pPr>
      <w:hyperlink r:id="rId4" w:history="1">
        <w:r w:rsidRPr="00F86DEC">
          <w:rPr>
            <w:rFonts w:asciiTheme="minorHAnsi" w:eastAsiaTheme="minorHAnsi" w:hAnsiTheme="minorHAnsi" w:cs="Arial"/>
            <w:u w:val="single"/>
            <w:bdr w:val="none" w:sz="0" w:space="0" w:color="auto" w:frame="1"/>
            <w:shd w:val="clear" w:color="auto" w:fill="FFFFFF"/>
            <w:lang w:val="hr-HR" w:eastAsia="en-US"/>
          </w:rPr>
          <w:t>U Narodnim novinama, br. 115/16. od 9. prosinca 2016. objavljen je set novih, te izmijenjenih i dopunjenih poreznih propisa.</w:t>
        </w:r>
      </w:hyperlink>
    </w:p>
    <w:p w:rsidR="006B6407" w:rsidRPr="006B6407" w:rsidRDefault="006B6407" w:rsidP="006B6407">
      <w:pPr>
        <w:rPr>
          <w:i/>
          <w:sz w:val="28"/>
          <w:szCs w:val="28"/>
          <w:lang w:val="hr-HR"/>
        </w:rPr>
      </w:pPr>
    </w:p>
    <w:p w:rsidR="006B6407" w:rsidRDefault="006B6407" w:rsidP="006B6407">
      <w:pPr>
        <w:rPr>
          <w:b/>
          <w:sz w:val="28"/>
          <w:szCs w:val="28"/>
          <w:lang w:val="hr-HR"/>
        </w:rPr>
      </w:pPr>
      <w:r w:rsidRPr="006B6407">
        <w:rPr>
          <w:b/>
          <w:sz w:val="28"/>
          <w:szCs w:val="28"/>
          <w:lang w:val="hr-HR"/>
        </w:rPr>
        <w:t>Koje su najvažnije promjene za povratnike s inozemnim mirovinama?</w:t>
      </w:r>
    </w:p>
    <w:p w:rsidR="00F86DEC" w:rsidRDefault="00F86DEC" w:rsidP="006B6407">
      <w:pPr>
        <w:rPr>
          <w:b/>
          <w:sz w:val="28"/>
          <w:szCs w:val="28"/>
          <w:lang w:val="hr-HR"/>
        </w:rPr>
      </w:pPr>
    </w:p>
    <w:p w:rsidR="006B6407" w:rsidRPr="008E5F33" w:rsidRDefault="006B6407" w:rsidP="006B6407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b/>
          <w:color w:val="000000"/>
          <w:lang w:val="hr-HR"/>
        </w:rPr>
      </w:pPr>
      <w:r w:rsidRPr="006B6407">
        <w:rPr>
          <w:rFonts w:asciiTheme="minorHAnsi" w:hAnsiTheme="minorHAnsi" w:cs="Arial"/>
          <w:color w:val="000000"/>
          <w:lang w:val="hr-HR"/>
        </w:rPr>
        <w:t xml:space="preserve">Novim Zakonom o porezu na dohodak u članku 24. stavku 3. propisano je da se predujam poreza na dohodak od nesamostalnog rada obračunava po stopi od 24% od mjesečne porezne osnovice do visine 17.500,00 kuna te po stopi od 36% na poreznu osnovicu iznad 17.500,00 kuna, što je značajnije povoljnija situacija za umirovljenike koji primaju mirovinu iz inozemstva u odnosu na dosadašnje zakonsko rješenje jer će njihovi iznosi mirovina kasnije i u manjem djelu ulaziti u oporezivanje najvišom stopom poreza na dohodak, koja je također smanjena sa 40% na 36% te će svota obračunatog poreza na dohodak na odnosne mirovine biti manja. Također je stavkom 5. istoga članka propisano da se predujam poreza na dohodak od nesamostalnog rada umanjuje za </w:t>
      </w:r>
      <w:r w:rsidRPr="0061487E">
        <w:rPr>
          <w:rFonts w:asciiTheme="minorHAnsi" w:hAnsiTheme="minorHAnsi" w:cs="Arial"/>
          <w:b/>
          <w:color w:val="000000"/>
          <w:lang w:val="hr-HR"/>
        </w:rPr>
        <w:t>50% umirovljenicima</w:t>
      </w:r>
      <w:r w:rsidRPr="006B6407">
        <w:rPr>
          <w:rFonts w:asciiTheme="minorHAnsi" w:hAnsiTheme="minorHAnsi" w:cs="Arial"/>
          <w:color w:val="000000"/>
          <w:lang w:val="hr-HR"/>
        </w:rPr>
        <w:t xml:space="preserve"> po osnovi ostvarenog dohotka od mirovine. </w:t>
      </w:r>
      <w:r w:rsidRPr="008E5F33">
        <w:rPr>
          <w:rFonts w:asciiTheme="minorHAnsi" w:hAnsiTheme="minorHAnsi" w:cs="Arial"/>
          <w:b/>
          <w:color w:val="000000"/>
          <w:lang w:val="hr-HR"/>
        </w:rPr>
        <w:t>Na taj način će porez na dohodak na mirovine iz inozemstva biti dodatno umanjen za 50%.</w:t>
      </w:r>
    </w:p>
    <w:p w:rsidR="0061487E" w:rsidRDefault="006B6407" w:rsidP="006B6407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lang w:val="hr-HR"/>
        </w:rPr>
      </w:pPr>
      <w:r>
        <w:rPr>
          <w:rFonts w:asciiTheme="minorHAnsi" w:hAnsiTheme="minorHAnsi" w:cs="Arial"/>
          <w:color w:val="000000"/>
          <w:lang w:val="hr-HR"/>
        </w:rPr>
        <w:t xml:space="preserve">Porezni </w:t>
      </w:r>
      <w:r w:rsidRPr="006B6407">
        <w:rPr>
          <w:rFonts w:asciiTheme="minorHAnsi" w:hAnsiTheme="minorHAnsi" w:cs="Arial"/>
          <w:color w:val="000000"/>
          <w:lang w:val="hr-HR"/>
        </w:rPr>
        <w:t xml:space="preserve">obveznici moći </w:t>
      </w:r>
      <w:r>
        <w:rPr>
          <w:rFonts w:asciiTheme="minorHAnsi" w:hAnsiTheme="minorHAnsi" w:cs="Arial"/>
          <w:color w:val="000000"/>
          <w:lang w:val="hr-HR"/>
        </w:rPr>
        <w:t xml:space="preserve">će </w:t>
      </w:r>
      <w:r w:rsidRPr="006B6407">
        <w:rPr>
          <w:rFonts w:asciiTheme="minorHAnsi" w:hAnsiTheme="minorHAnsi" w:cs="Arial"/>
          <w:color w:val="000000"/>
          <w:lang w:val="hr-HR"/>
        </w:rPr>
        <w:t>zatražiti izuzeće od plaćanja predujmova poreza na dohodak odnosno poreza na dohodak u tuzemstvu tijekom godine po osnovi ostvarenog inozemnog dohotka ako istovremeno plaćaju predujmove poreza na dohodak odnosno porez na dohodak u inozemstvu neovisno o postojanju Ugovora o izbjegavanju dvostrukog oporezivanja. To znači da umirovljenici koji ostvaruju mirovinu iz država s kojima Republika Hrvatska nema sklopljen i uprimjeni ugovor o izbjegavanju dvostrukog oporezivanja  (npr. SAD,</w:t>
      </w:r>
      <w:r w:rsidR="00BB64ED">
        <w:rPr>
          <w:rFonts w:asciiTheme="minorHAnsi" w:hAnsiTheme="minorHAnsi" w:cs="Arial"/>
          <w:color w:val="000000"/>
          <w:lang w:val="hr-HR"/>
        </w:rPr>
        <w:t xml:space="preserve"> Australija, Argentina, Brazil</w:t>
      </w:r>
      <w:r w:rsidRPr="006B6407">
        <w:rPr>
          <w:rFonts w:asciiTheme="minorHAnsi" w:hAnsiTheme="minorHAnsi" w:cs="Arial"/>
          <w:color w:val="000000"/>
          <w:lang w:val="hr-HR"/>
        </w:rPr>
        <w:t>,…) od 1. siječnja 2017. neće morati plaćati predujam poreza i u Republici Hrvatskoj nego su obvezni predati propisano izvješće o ostvarenom dohotku u inozemstvu do 31. siječnja tekuće godine za prethodnu godinu temeljem čega će im se utvrditi porezna obveza uz mogućnost uračunavanja poreza plaćenog u inozemstvu čime će se pojednostaviti postupak i ukinuti pretjerano administriranje.</w:t>
      </w:r>
      <w:r w:rsidRPr="006B6407">
        <w:rPr>
          <w:rFonts w:asciiTheme="minorHAnsi" w:hAnsiTheme="minorHAnsi" w:cs="Arial"/>
          <w:color w:val="000000"/>
          <w:lang w:val="hr-HR"/>
        </w:rPr>
        <w:br/>
      </w:r>
      <w:r w:rsidR="0061487E">
        <w:rPr>
          <w:rFonts w:asciiTheme="minorHAnsi" w:hAnsiTheme="minorHAnsi" w:cs="Arial"/>
          <w:color w:val="000000"/>
          <w:lang w:val="hr-HR"/>
        </w:rPr>
        <w:t>S</w:t>
      </w:r>
      <w:r w:rsidRPr="006B6407">
        <w:rPr>
          <w:rFonts w:asciiTheme="minorHAnsi" w:hAnsiTheme="minorHAnsi" w:cs="Arial"/>
          <w:color w:val="000000"/>
          <w:lang w:val="hr-HR"/>
        </w:rPr>
        <w:t>ve navedene izmjene u oporezivanju inozemnih mirovina značajno će doprinijeti umanjenju porezne obveze i olakšati</w:t>
      </w:r>
      <w:r w:rsidR="0061487E">
        <w:rPr>
          <w:rFonts w:asciiTheme="minorHAnsi" w:hAnsiTheme="minorHAnsi" w:cs="Arial"/>
          <w:color w:val="000000"/>
          <w:lang w:val="hr-HR"/>
        </w:rPr>
        <w:t>, nadamo se</w:t>
      </w:r>
      <w:r w:rsidR="00BB64ED">
        <w:rPr>
          <w:rFonts w:asciiTheme="minorHAnsi" w:hAnsiTheme="minorHAnsi" w:cs="Arial"/>
          <w:color w:val="000000"/>
          <w:lang w:val="hr-HR"/>
        </w:rPr>
        <w:t>,</w:t>
      </w:r>
      <w:r w:rsidRPr="006B6407">
        <w:rPr>
          <w:rFonts w:asciiTheme="minorHAnsi" w:hAnsiTheme="minorHAnsi" w:cs="Arial"/>
          <w:color w:val="000000"/>
          <w:lang w:val="hr-HR"/>
        </w:rPr>
        <w:t xml:space="preserve"> povratak hrvatskog iseljeništva u Republiku Hrvatsku.</w:t>
      </w:r>
    </w:p>
    <w:p w:rsidR="00F86DEC" w:rsidRDefault="00F86DEC" w:rsidP="006B6407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lang w:val="hr-HR"/>
        </w:rPr>
      </w:pPr>
      <w:r>
        <w:rPr>
          <w:rFonts w:asciiTheme="minorHAnsi" w:hAnsiTheme="minorHAnsi" w:cs="Arial"/>
          <w:color w:val="000000"/>
          <w:lang w:val="hr-HR"/>
        </w:rPr>
        <w:t>Kad se radi o pitanjima koja često zaprimamo iz iseljeništva s raznih strana, sve važne, korisne linkove na kojima ćete pronaći informacije možete pronaći na ovom mjestu:</w:t>
      </w:r>
      <w:r w:rsidRPr="00F86DEC">
        <w:rPr>
          <w:lang w:val="hr-HR"/>
        </w:rPr>
        <w:t xml:space="preserve"> </w:t>
      </w:r>
      <w:hyperlink r:id="rId5" w:history="1">
        <w:r w:rsidRPr="0006503D">
          <w:rPr>
            <w:rStyle w:val="Hyperlink"/>
            <w:rFonts w:asciiTheme="minorHAnsi" w:hAnsiTheme="minorHAnsi" w:cs="Arial"/>
            <w:lang w:val="hr-HR"/>
          </w:rPr>
          <w:t>http://www.moja-domovina.net/korisni-linkovi/</w:t>
        </w:r>
      </w:hyperlink>
    </w:p>
    <w:p w:rsidR="005B67DD" w:rsidRPr="00BB64ED" w:rsidRDefault="005B67DD" w:rsidP="005B67DD">
      <w:pPr>
        <w:pStyle w:val="box452943"/>
        <w:rPr>
          <w:rFonts w:asciiTheme="minorHAnsi" w:hAnsiTheme="minorHAnsi"/>
          <w:i/>
          <w:lang w:val="hr-HR"/>
        </w:rPr>
      </w:pPr>
      <w:r w:rsidRPr="00BB64ED">
        <w:rPr>
          <w:rFonts w:asciiTheme="minorHAnsi" w:hAnsiTheme="minorHAnsi"/>
          <w:i/>
          <w:lang w:val="hr-HR"/>
        </w:rPr>
        <w:t>Ovaj Zakon objavit će se u »Narodnim novinama«, a stupa na snagu 1. siječnja 2017. osim članka 14. stavaka 5. i 6., članka 26., članka 33. stavka 1. točke 5. i članka 83. stavka 4. koji stupaju na snagu 1. siječnja 2018.</w:t>
      </w:r>
    </w:p>
    <w:p w:rsidR="006B6407" w:rsidRPr="008E5F33" w:rsidRDefault="00BB64ED" w:rsidP="005B67DD">
      <w:pPr>
        <w:pStyle w:val="box452943"/>
        <w:rPr>
          <w:rFonts w:asciiTheme="minorHAnsi" w:hAnsiTheme="minorHAnsi" w:cs="Arial"/>
          <w:color w:val="000000"/>
          <w:lang w:val="hr-HR"/>
        </w:rPr>
      </w:pPr>
      <w:hyperlink r:id="rId6" w:history="1">
        <w:r w:rsidRPr="0006503D">
          <w:rPr>
            <w:rStyle w:val="Hyperlink"/>
            <w:rFonts w:asciiTheme="minorHAnsi" w:hAnsiTheme="minorHAnsi" w:cs="Arial"/>
            <w:lang w:val="hr-HR"/>
          </w:rPr>
          <w:t>http://narodne-novine.nn.hr/clanci/sluzbeni/2016_12_115_2525.html</w:t>
        </w:r>
      </w:hyperlink>
      <w:bookmarkStart w:id="0" w:name="_GoBack"/>
      <w:bookmarkEnd w:id="0"/>
    </w:p>
    <w:sectPr w:rsidR="006B6407" w:rsidRPr="008E5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7"/>
    <w:rsid w:val="005B67DD"/>
    <w:rsid w:val="005C7B1C"/>
    <w:rsid w:val="0061487E"/>
    <w:rsid w:val="006B6407"/>
    <w:rsid w:val="008E5F33"/>
    <w:rsid w:val="009423A0"/>
    <w:rsid w:val="00A602F6"/>
    <w:rsid w:val="00BB64ED"/>
    <w:rsid w:val="00DB4914"/>
    <w:rsid w:val="00F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466E8"/>
  <w15:chartTrackingRefBased/>
  <w15:docId w15:val="{BF7BD500-9599-4181-BAEF-8D96BD0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B64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1487E"/>
    <w:rPr>
      <w:color w:val="0563C1" w:themeColor="hyperlink"/>
      <w:u w:val="single"/>
    </w:rPr>
  </w:style>
  <w:style w:type="paragraph" w:customStyle="1" w:styleId="box452943">
    <w:name w:val="box_452943"/>
    <w:basedOn w:val="Standard"/>
    <w:rsid w:val="005C7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289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965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60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1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6_12_115_2525.html" TargetMode="External"/><Relationship Id="rId5" Type="http://schemas.openxmlformats.org/officeDocument/2006/relationships/hyperlink" Target="http://www.moja-domovina.net/korisni-linkovi/" TargetMode="External"/><Relationship Id="rId4" Type="http://schemas.openxmlformats.org/officeDocument/2006/relationships/hyperlink" Target="http://www.rrif.hr/Sluzbeno_je_objavljena_zPOREZNA_REFORMA-1348-vijest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 Studer</dc:creator>
  <cp:keywords/>
  <dc:description/>
  <cp:lastModifiedBy>Ruza Studer</cp:lastModifiedBy>
  <cp:revision>1</cp:revision>
  <dcterms:created xsi:type="dcterms:W3CDTF">2016-12-14T09:15:00Z</dcterms:created>
  <dcterms:modified xsi:type="dcterms:W3CDTF">2016-12-14T11:49:00Z</dcterms:modified>
</cp:coreProperties>
</file>