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703" w:rsidRDefault="00C15E98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659264" behindDoc="0" locked="0" layoutInCell="1" allowOverlap="1" wp14:anchorId="58D3F95E" wp14:editId="571273BF">
            <wp:simplePos x="0" y="0"/>
            <wp:positionH relativeFrom="column">
              <wp:posOffset>0</wp:posOffset>
            </wp:positionH>
            <wp:positionV relativeFrom="paragraph">
              <wp:posOffset>-38600</wp:posOffset>
            </wp:positionV>
            <wp:extent cx="7772400" cy="2456815"/>
            <wp:effectExtent l="0" t="0" r="0" b="0"/>
            <wp:wrapNone/>
            <wp:docPr id="2" name="Picture 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WNMHZ Conference Program - D7 - 27FEB20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spacing w:before="11"/>
        <w:rPr>
          <w:rFonts w:ascii="Times New Roman"/>
          <w:sz w:val="20"/>
        </w:r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9216"/>
      </w:tblGrid>
      <w:tr w:rsidR="004A5703">
        <w:trPr>
          <w:trHeight w:val="5092"/>
        </w:trPr>
        <w:tc>
          <w:tcPr>
            <w:tcW w:w="2093" w:type="dxa"/>
            <w:shd w:val="clear" w:color="auto" w:fill="F2F2F2"/>
          </w:tcPr>
          <w:p w:rsidR="004A5703" w:rsidRDefault="00620BB6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8:30h – 9:30h</w:t>
            </w:r>
          </w:p>
        </w:tc>
        <w:tc>
          <w:tcPr>
            <w:tcW w:w="9216" w:type="dxa"/>
            <w:shd w:val="clear" w:color="auto" w:fill="F2F2F2"/>
          </w:tcPr>
          <w:p w:rsidR="004A5703" w:rsidRDefault="00620BB6">
            <w:pPr>
              <w:pStyle w:val="TableParagraph"/>
              <w:spacing w:before="44"/>
              <w:rPr>
                <w:b/>
                <w:sz w:val="28"/>
              </w:rPr>
            </w:pPr>
            <w:r>
              <w:rPr>
                <w:b/>
                <w:color w:val="C00000"/>
                <w:w w:val="110"/>
                <w:sz w:val="28"/>
              </w:rPr>
              <w:t>Otvorenje konferencije i obra</w:t>
            </w:r>
            <w:r>
              <w:rPr>
                <w:rFonts w:ascii="Century Gothic" w:hAnsi="Century Gothic"/>
                <w:b/>
                <w:color w:val="C00000"/>
                <w:w w:val="110"/>
                <w:sz w:val="28"/>
              </w:rPr>
              <w:t>ć</w:t>
            </w:r>
            <w:r>
              <w:rPr>
                <w:b/>
                <w:color w:val="C00000"/>
                <w:w w:val="110"/>
                <w:sz w:val="28"/>
              </w:rPr>
              <w:t>anje visokih uzvanika</w:t>
            </w:r>
          </w:p>
          <w:p w:rsidR="004A5703" w:rsidRDefault="00620BB6">
            <w:pPr>
              <w:pStyle w:val="TableParagraph"/>
              <w:spacing w:before="46"/>
              <w:rPr>
                <w:rFonts w:ascii="Trebuchet MS"/>
                <w:b/>
                <w:i/>
                <w:sz w:val="29"/>
              </w:rPr>
            </w:pPr>
            <w:r>
              <w:rPr>
                <w:rFonts w:ascii="Trebuchet MS"/>
                <w:b/>
                <w:i/>
                <w:color w:val="C00000"/>
                <w:sz w:val="29"/>
              </w:rPr>
              <w:t>Conference Opening and Dignitary Welcome</w:t>
            </w:r>
          </w:p>
          <w:p w:rsidR="004A5703" w:rsidRDefault="00620BB6">
            <w:pPr>
              <w:pStyle w:val="TableParagraph"/>
              <w:spacing w:before="140"/>
              <w:rPr>
                <w:b/>
                <w:sz w:val="28"/>
              </w:rPr>
            </w:pPr>
            <w:r>
              <w:rPr>
                <w:color w:val="C00000"/>
                <w:w w:val="105"/>
                <w:sz w:val="28"/>
              </w:rPr>
              <w:t>Caroline Spivak</w:t>
            </w:r>
            <w:r>
              <w:rPr>
                <w:b/>
                <w:color w:val="C00000"/>
                <w:w w:val="105"/>
                <w:sz w:val="28"/>
              </w:rPr>
              <w:t>,</w:t>
            </w:r>
          </w:p>
          <w:p w:rsidR="004A5703" w:rsidRDefault="00620BB6">
            <w:pPr>
              <w:pStyle w:val="TableParagraph"/>
              <w:spacing w:before="19"/>
              <w:rPr>
                <w:sz w:val="24"/>
              </w:rPr>
            </w:pPr>
            <w:r>
              <w:rPr>
                <w:w w:val="105"/>
                <w:sz w:val="24"/>
              </w:rPr>
              <w:t>osniva</w:t>
            </w:r>
            <w:r>
              <w:rPr>
                <w:rFonts w:ascii="Century Gothic" w:hAnsi="Century Gothic"/>
                <w:w w:val="105"/>
                <w:sz w:val="24"/>
              </w:rPr>
              <w:t>č</w:t>
            </w:r>
            <w:r>
              <w:rPr>
                <w:w w:val="105"/>
                <w:sz w:val="24"/>
              </w:rPr>
              <w:t>ica/Founder, Croatian Women's Network™/Mre</w:t>
            </w:r>
            <w:r>
              <w:rPr>
                <w:rFonts w:ascii="Century Gothic" w:hAnsi="Century Gothic"/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 xml:space="preserve">e hrvatskih </w:t>
            </w:r>
            <w:r>
              <w:rPr>
                <w:rFonts w:ascii="Century Gothic" w:hAnsi="Century Gothic"/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ena</w:t>
            </w:r>
          </w:p>
          <w:p w:rsidR="004A5703" w:rsidRDefault="00620BB6">
            <w:pPr>
              <w:pStyle w:val="TableParagraph"/>
              <w:spacing w:before="148"/>
              <w:rPr>
                <w:sz w:val="28"/>
              </w:rPr>
            </w:pPr>
            <w:r>
              <w:rPr>
                <w:color w:val="C00000"/>
                <w:sz w:val="28"/>
              </w:rPr>
              <w:t>Mijo Mari</w:t>
            </w:r>
            <w:r>
              <w:rPr>
                <w:rFonts w:ascii="Century Gothic" w:hAnsi="Century Gothic"/>
                <w:color w:val="C00000"/>
                <w:sz w:val="28"/>
              </w:rPr>
              <w:t>ć</w:t>
            </w:r>
            <w:r>
              <w:rPr>
                <w:color w:val="C00000"/>
                <w:sz w:val="28"/>
              </w:rPr>
              <w:t>,</w:t>
            </w:r>
          </w:p>
          <w:p w:rsidR="007B0579" w:rsidRDefault="00620BB6" w:rsidP="007B0579">
            <w:pPr>
              <w:pStyle w:val="TableParagraph"/>
              <w:spacing w:before="33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ravnatelj, Hrvatska matica iseljen</w:t>
            </w:r>
            <w:r w:rsidR="00E60A2C">
              <w:rPr>
                <w:w w:val="105"/>
                <w:sz w:val="24"/>
              </w:rPr>
              <w:t>ika/Croatian Heritage Foundation</w:t>
            </w:r>
          </w:p>
          <w:p w:rsidR="00E60A2C" w:rsidRDefault="00E60A2C" w:rsidP="007B0579">
            <w:pPr>
              <w:pStyle w:val="TableParagraph"/>
              <w:spacing w:before="33"/>
              <w:rPr>
                <w:w w:val="105"/>
                <w:sz w:val="24"/>
              </w:rPr>
            </w:pPr>
            <w:r w:rsidRPr="00E60A2C">
              <w:rPr>
                <w:color w:val="C00000"/>
                <w:w w:val="105"/>
                <w:sz w:val="28"/>
                <w:szCs w:val="28"/>
              </w:rPr>
              <w:t>Marko Kovač</w:t>
            </w:r>
            <w:r>
              <w:rPr>
                <w:w w:val="105"/>
                <w:sz w:val="24"/>
              </w:rPr>
              <w:t>,</w:t>
            </w:r>
          </w:p>
          <w:p w:rsidR="007B0579" w:rsidRPr="007B0579" w:rsidRDefault="007B0579" w:rsidP="007B0579">
            <w:pPr>
              <w:pStyle w:val="TableParagraph"/>
              <w:spacing w:before="33"/>
              <w:rPr>
                <w:w w:val="105"/>
                <w:sz w:val="24"/>
                <w:szCs w:val="24"/>
              </w:rPr>
            </w:pPr>
            <w:r w:rsidRPr="007B0579">
              <w:rPr>
                <w:w w:val="105"/>
                <w:sz w:val="24"/>
                <w:szCs w:val="24"/>
              </w:rPr>
              <w:t>p</w:t>
            </w:r>
            <w:r w:rsidR="00E60A2C" w:rsidRPr="007B0579">
              <w:rPr>
                <w:w w:val="105"/>
                <w:sz w:val="24"/>
                <w:szCs w:val="24"/>
              </w:rPr>
              <w:t xml:space="preserve">rečasni, </w:t>
            </w:r>
            <w:r w:rsidR="00620BB6" w:rsidRPr="007B0579">
              <w:rPr>
                <w:w w:val="105"/>
                <w:sz w:val="24"/>
                <w:szCs w:val="24"/>
              </w:rPr>
              <w:t>Zagreba</w:t>
            </w:r>
            <w:r w:rsidR="00620BB6" w:rsidRPr="007B0579">
              <w:rPr>
                <w:rFonts w:ascii="Century Gothic" w:hAnsi="Century Gothic"/>
                <w:w w:val="105"/>
                <w:sz w:val="24"/>
                <w:szCs w:val="24"/>
              </w:rPr>
              <w:t>č</w:t>
            </w:r>
            <w:r w:rsidR="00620BB6" w:rsidRPr="007B0579">
              <w:rPr>
                <w:w w:val="105"/>
                <w:sz w:val="24"/>
                <w:szCs w:val="24"/>
              </w:rPr>
              <w:t>k</w:t>
            </w:r>
            <w:r w:rsidR="00E60A2C" w:rsidRPr="007B0579">
              <w:rPr>
                <w:w w:val="105"/>
                <w:sz w:val="24"/>
                <w:szCs w:val="24"/>
              </w:rPr>
              <w:t>a nadbiskupija</w:t>
            </w:r>
          </w:p>
          <w:p w:rsidR="004A5703" w:rsidRPr="007B0579" w:rsidRDefault="00620BB6" w:rsidP="007B0579">
            <w:pPr>
              <w:pStyle w:val="TableParagraph"/>
              <w:spacing w:before="33"/>
              <w:rPr>
                <w:w w:val="105"/>
                <w:sz w:val="28"/>
              </w:rPr>
            </w:pPr>
            <w:r>
              <w:rPr>
                <w:color w:val="C00000"/>
                <w:w w:val="105"/>
                <w:sz w:val="28"/>
              </w:rPr>
              <w:t>Milan Bandi</w:t>
            </w:r>
            <w:r>
              <w:rPr>
                <w:rFonts w:ascii="Century Gothic" w:hAnsi="Century Gothic"/>
                <w:color w:val="C00000"/>
                <w:w w:val="105"/>
                <w:sz w:val="28"/>
              </w:rPr>
              <w:t>ć</w:t>
            </w:r>
            <w:r>
              <w:rPr>
                <w:color w:val="C00000"/>
                <w:w w:val="105"/>
                <w:sz w:val="28"/>
              </w:rPr>
              <w:t>,</w:t>
            </w:r>
          </w:p>
          <w:p w:rsidR="004A5703" w:rsidRDefault="00620BB6">
            <w:pPr>
              <w:pStyle w:val="TableParagraph"/>
              <w:spacing w:line="300" w:lineRule="exact"/>
              <w:rPr>
                <w:sz w:val="24"/>
              </w:rPr>
            </w:pPr>
            <w:r>
              <w:rPr>
                <w:w w:val="105"/>
                <w:sz w:val="24"/>
              </w:rPr>
              <w:t>gradona</w:t>
            </w:r>
            <w:r>
              <w:rPr>
                <w:rFonts w:ascii="Century Gothic" w:hAnsi="Century Gothic"/>
                <w:w w:val="105"/>
                <w:sz w:val="24"/>
              </w:rPr>
              <w:t>č</w:t>
            </w:r>
            <w:r>
              <w:rPr>
                <w:w w:val="105"/>
                <w:sz w:val="24"/>
              </w:rPr>
              <w:t>elnik grada Zagreba, Mayor, City of Zagreb</w:t>
            </w:r>
          </w:p>
          <w:p w:rsidR="004A5703" w:rsidRDefault="00620BB6">
            <w:pPr>
              <w:pStyle w:val="TableParagraph"/>
              <w:spacing w:before="149"/>
              <w:rPr>
                <w:sz w:val="28"/>
              </w:rPr>
            </w:pPr>
            <w:r>
              <w:rPr>
                <w:color w:val="C00000"/>
                <w:sz w:val="28"/>
              </w:rPr>
              <w:t>Dario Magdi</w:t>
            </w:r>
            <w:r>
              <w:rPr>
                <w:rFonts w:ascii="Century Gothic" w:hAnsi="Century Gothic"/>
                <w:color w:val="C00000"/>
                <w:sz w:val="28"/>
              </w:rPr>
              <w:t>ć</w:t>
            </w:r>
            <w:r>
              <w:rPr>
                <w:color w:val="C00000"/>
                <w:sz w:val="28"/>
              </w:rPr>
              <w:t>,</w:t>
            </w:r>
          </w:p>
          <w:p w:rsidR="004A5703" w:rsidRDefault="00620BB6">
            <w:pPr>
              <w:pStyle w:val="TableParagraph"/>
              <w:spacing w:before="19" w:line="261" w:lineRule="auto"/>
              <w:ind w:right="137"/>
              <w:rPr>
                <w:sz w:val="24"/>
              </w:rPr>
            </w:pPr>
            <w:r>
              <w:rPr>
                <w:w w:val="105"/>
                <w:sz w:val="24"/>
              </w:rPr>
              <w:t>zamjenik dr</w:t>
            </w:r>
            <w:r>
              <w:rPr>
                <w:rFonts w:ascii="Century Gothic" w:hAnsi="Century Gothic"/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avnog tajnika Sredi</w:t>
            </w:r>
            <w:r>
              <w:rPr>
                <w:rFonts w:ascii="Century Gothic" w:hAnsi="Century Gothic"/>
                <w:w w:val="105"/>
                <w:sz w:val="24"/>
              </w:rPr>
              <w:t>š</w:t>
            </w:r>
            <w:r>
              <w:rPr>
                <w:w w:val="105"/>
                <w:sz w:val="24"/>
              </w:rPr>
              <w:t>njega dr</w:t>
            </w:r>
            <w:r>
              <w:rPr>
                <w:rFonts w:ascii="Century Gothic" w:hAnsi="Century Gothic"/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avnog ureda za Hrvate izvan Hrvatske , Deputy Director, State Office of the Government Council for Croatians Living Abroad</w:t>
            </w:r>
          </w:p>
        </w:tc>
      </w:tr>
      <w:tr w:rsidR="004A5703">
        <w:trPr>
          <w:trHeight w:val="1785"/>
        </w:trPr>
        <w:tc>
          <w:tcPr>
            <w:tcW w:w="2093" w:type="dxa"/>
          </w:tcPr>
          <w:p w:rsidR="004A5703" w:rsidRDefault="00620BB6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9:30 – 9:50h</w:t>
            </w:r>
          </w:p>
        </w:tc>
        <w:tc>
          <w:tcPr>
            <w:tcW w:w="9216" w:type="dxa"/>
          </w:tcPr>
          <w:p w:rsidR="004A5703" w:rsidRDefault="00620BB6">
            <w:pPr>
              <w:pStyle w:val="TableParagraph"/>
              <w:spacing w:before="39" w:line="347" w:lineRule="exact"/>
              <w:rPr>
                <w:sz w:val="24"/>
              </w:rPr>
            </w:pPr>
            <w:r>
              <w:rPr>
                <w:color w:val="C00000"/>
                <w:w w:val="105"/>
                <w:sz w:val="28"/>
              </w:rPr>
              <w:t>Delfa Kosi</w:t>
            </w:r>
            <w:r>
              <w:rPr>
                <w:rFonts w:ascii="Century Gothic" w:hAnsi="Century Gothic"/>
                <w:color w:val="C00000"/>
                <w:w w:val="105"/>
                <w:sz w:val="28"/>
              </w:rPr>
              <w:t xml:space="preserve">ć </w:t>
            </w:r>
            <w:r>
              <w:rPr>
                <w:w w:val="105"/>
                <w:sz w:val="24"/>
              </w:rPr>
              <w:t>(Austria)</w:t>
            </w:r>
          </w:p>
          <w:p w:rsidR="004A5703" w:rsidRDefault="00620BB6">
            <w:pPr>
              <w:pStyle w:val="TableParagraph"/>
              <w:spacing w:line="235" w:lineRule="auto"/>
              <w:ind w:right="3262"/>
              <w:rPr>
                <w:sz w:val="24"/>
              </w:rPr>
            </w:pPr>
            <w:r>
              <w:rPr>
                <w:w w:val="105"/>
                <w:sz w:val="24"/>
              </w:rPr>
              <w:t xml:space="preserve">Dobitnica nagrade Utjecajne Hrvatske </w:t>
            </w:r>
            <w:r>
              <w:rPr>
                <w:rFonts w:ascii="Century Gothic" w:hAnsi="Century Gothic"/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ene 2017/ Winner Croatian Women of Influence Award 2017</w:t>
            </w:r>
          </w:p>
          <w:p w:rsidR="004A5703" w:rsidRDefault="00620BB6">
            <w:pPr>
              <w:pStyle w:val="TableParagraph"/>
              <w:spacing w:before="104" w:line="235" w:lineRule="auto"/>
              <w:rPr>
                <w:sz w:val="24"/>
              </w:rPr>
            </w:pPr>
            <w:r>
              <w:rPr>
                <w:w w:val="105"/>
                <w:sz w:val="24"/>
                <w:shd w:val="clear" w:color="auto" w:fill="FDFDFD"/>
              </w:rPr>
              <w:t>Zastupnica austrijske Narodne stranke (</w:t>
            </w:r>
            <w:r>
              <w:rPr>
                <w:w w:val="105"/>
                <w:sz w:val="24"/>
              </w:rPr>
              <w:t>ÖVP</w:t>
            </w:r>
            <w:r>
              <w:rPr>
                <w:w w:val="105"/>
                <w:sz w:val="24"/>
                <w:shd w:val="clear" w:color="auto" w:fill="FDFDFD"/>
              </w:rPr>
              <w:t>) u Op</w:t>
            </w:r>
            <w:r>
              <w:rPr>
                <w:rFonts w:ascii="Century Gothic" w:hAnsi="Century Gothic"/>
                <w:w w:val="105"/>
                <w:sz w:val="24"/>
                <w:shd w:val="clear" w:color="auto" w:fill="FDFDFD"/>
              </w:rPr>
              <w:t>ć</w:t>
            </w:r>
            <w:r>
              <w:rPr>
                <w:w w:val="105"/>
                <w:sz w:val="24"/>
                <w:shd w:val="clear" w:color="auto" w:fill="FDFDFD"/>
              </w:rPr>
              <w:t>inskom vije</w:t>
            </w:r>
            <w:r>
              <w:rPr>
                <w:rFonts w:ascii="Century Gothic" w:hAnsi="Century Gothic"/>
                <w:w w:val="105"/>
                <w:sz w:val="24"/>
                <w:shd w:val="clear" w:color="auto" w:fill="FDFDFD"/>
              </w:rPr>
              <w:t>ć</w:t>
            </w:r>
            <w:r>
              <w:rPr>
                <w:w w:val="105"/>
                <w:sz w:val="24"/>
                <w:shd w:val="clear" w:color="auto" w:fill="FDFDFD"/>
              </w:rPr>
              <w:t>u grada Salzburga/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shd w:val="clear" w:color="auto" w:fill="FDFDFD"/>
              </w:rPr>
              <w:t>Member of Parliament, Austrian National Party (</w:t>
            </w:r>
            <w:r>
              <w:rPr>
                <w:w w:val="105"/>
                <w:sz w:val="24"/>
              </w:rPr>
              <w:t>ÖVP</w:t>
            </w:r>
            <w:r>
              <w:rPr>
                <w:w w:val="105"/>
                <w:sz w:val="24"/>
                <w:shd w:val="clear" w:color="auto" w:fill="FDFDFD"/>
              </w:rPr>
              <w:t>)</w:t>
            </w:r>
          </w:p>
        </w:tc>
      </w:tr>
      <w:tr w:rsidR="004A5703">
        <w:trPr>
          <w:trHeight w:val="1957"/>
        </w:trPr>
        <w:tc>
          <w:tcPr>
            <w:tcW w:w="2093" w:type="dxa"/>
            <w:shd w:val="clear" w:color="auto" w:fill="F2F2F2"/>
          </w:tcPr>
          <w:p w:rsidR="004A5703" w:rsidRDefault="00620BB6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9:50 – 10:10h</w:t>
            </w:r>
          </w:p>
        </w:tc>
        <w:tc>
          <w:tcPr>
            <w:tcW w:w="9216" w:type="dxa"/>
            <w:shd w:val="clear" w:color="auto" w:fill="F2F2F2"/>
          </w:tcPr>
          <w:p w:rsidR="004A5703" w:rsidRDefault="00620BB6">
            <w:pPr>
              <w:pStyle w:val="TableParagraph"/>
              <w:spacing w:before="44" w:line="347" w:lineRule="exact"/>
              <w:rPr>
                <w:sz w:val="24"/>
              </w:rPr>
            </w:pPr>
            <w:r>
              <w:rPr>
                <w:color w:val="C00000"/>
                <w:w w:val="105"/>
                <w:sz w:val="28"/>
              </w:rPr>
              <w:t xml:space="preserve">Liliana </w:t>
            </w:r>
            <w:r>
              <w:rPr>
                <w:rFonts w:ascii="Century Gothic" w:hAnsi="Century Gothic"/>
                <w:color w:val="C00000"/>
                <w:w w:val="105"/>
                <w:sz w:val="28"/>
              </w:rPr>
              <w:t>Č</w:t>
            </w:r>
            <w:r>
              <w:rPr>
                <w:color w:val="C00000"/>
                <w:w w:val="105"/>
                <w:sz w:val="28"/>
              </w:rPr>
              <w:t>anadi</w:t>
            </w:r>
            <w:r>
              <w:rPr>
                <w:rFonts w:ascii="Century Gothic" w:hAnsi="Century Gothic"/>
                <w:color w:val="C00000"/>
                <w:w w:val="105"/>
                <w:sz w:val="28"/>
              </w:rPr>
              <w:t xml:space="preserve">ć </w:t>
            </w:r>
            <w:r>
              <w:rPr>
                <w:w w:val="105"/>
                <w:sz w:val="24"/>
              </w:rPr>
              <w:t>(Kanada)</w:t>
            </w:r>
          </w:p>
          <w:p w:rsidR="004A5703" w:rsidRDefault="00620BB6">
            <w:pPr>
              <w:pStyle w:val="TableParagraph"/>
              <w:spacing w:line="235" w:lineRule="auto"/>
              <w:ind w:right="3262"/>
              <w:rPr>
                <w:sz w:val="24"/>
              </w:rPr>
            </w:pPr>
            <w:r>
              <w:rPr>
                <w:w w:val="105"/>
                <w:sz w:val="24"/>
              </w:rPr>
              <w:t xml:space="preserve">Dobitnica nagrade Utjecajne Hrvatske </w:t>
            </w:r>
            <w:r>
              <w:rPr>
                <w:rFonts w:ascii="Century Gothic" w:hAnsi="Century Gothic"/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ene 2020/ Winner Croatian Women of Influence Award 2020</w:t>
            </w:r>
          </w:p>
          <w:p w:rsidR="004A5703" w:rsidRDefault="00620BB6">
            <w:pPr>
              <w:pStyle w:val="TableParagraph"/>
              <w:spacing w:before="2" w:line="230" w:lineRule="auto"/>
              <w:ind w:right="566"/>
              <w:rPr>
                <w:sz w:val="24"/>
              </w:rPr>
            </w:pPr>
            <w:r>
              <w:rPr>
                <w:w w:val="110"/>
                <w:sz w:val="24"/>
              </w:rPr>
              <w:t>Chief</w:t>
            </w:r>
            <w:r>
              <w:rPr>
                <w:spacing w:val="-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Operating</w:t>
            </w:r>
            <w:r>
              <w:rPr>
                <w:spacing w:val="-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Officer,</w:t>
            </w:r>
            <w:r>
              <w:rPr>
                <w:spacing w:val="-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Government</w:t>
            </w:r>
            <w:r>
              <w:rPr>
                <w:spacing w:val="-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of</w:t>
            </w:r>
            <w:r>
              <w:rPr>
                <w:spacing w:val="-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Northwest</w:t>
            </w:r>
            <w:r>
              <w:rPr>
                <w:spacing w:val="-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Territories,</w:t>
            </w:r>
            <w:r>
              <w:rPr>
                <w:spacing w:val="-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Health</w:t>
            </w:r>
            <w:r>
              <w:rPr>
                <w:spacing w:val="-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Social Services Authority – Yellowknife Region/Glavna izvr</w:t>
            </w:r>
            <w:r>
              <w:rPr>
                <w:rFonts w:ascii="Century Gothic" w:hAnsi="Century Gothic"/>
                <w:w w:val="110"/>
                <w:sz w:val="24"/>
              </w:rPr>
              <w:t>š</w:t>
            </w:r>
            <w:r>
              <w:rPr>
                <w:w w:val="110"/>
                <w:sz w:val="24"/>
              </w:rPr>
              <w:t>na direktorica, Vlada Sjeverozapadne</w:t>
            </w:r>
            <w:r>
              <w:rPr>
                <w:spacing w:val="-3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Teritorije,</w:t>
            </w:r>
            <w:r>
              <w:rPr>
                <w:spacing w:val="-3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Zdravstvo</w:t>
            </w:r>
            <w:r>
              <w:rPr>
                <w:spacing w:val="-3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</w:t>
            </w:r>
            <w:r>
              <w:rPr>
                <w:spacing w:val="-3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socijalne</w:t>
            </w:r>
            <w:r>
              <w:rPr>
                <w:spacing w:val="-3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usluge,</w:t>
            </w:r>
            <w:r>
              <w:rPr>
                <w:spacing w:val="-3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regija</w:t>
            </w:r>
            <w:r>
              <w:rPr>
                <w:spacing w:val="-3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Yellowknife,</w:t>
            </w:r>
            <w:r>
              <w:rPr>
                <w:spacing w:val="-3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Kanada.</w:t>
            </w:r>
          </w:p>
        </w:tc>
      </w:tr>
      <w:tr w:rsidR="004A5703">
        <w:trPr>
          <w:trHeight w:val="484"/>
        </w:trPr>
        <w:tc>
          <w:tcPr>
            <w:tcW w:w="2093" w:type="dxa"/>
          </w:tcPr>
          <w:p w:rsidR="004A5703" w:rsidRDefault="00620BB6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10:10 – 10:30</w:t>
            </w:r>
          </w:p>
        </w:tc>
        <w:tc>
          <w:tcPr>
            <w:tcW w:w="9216" w:type="dxa"/>
          </w:tcPr>
          <w:p w:rsidR="004A5703" w:rsidRDefault="00620BB6">
            <w:pPr>
              <w:pStyle w:val="TableParagraph"/>
              <w:spacing w:before="54"/>
              <w:rPr>
                <w:sz w:val="28"/>
              </w:rPr>
            </w:pPr>
            <w:r>
              <w:rPr>
                <w:w w:val="105"/>
                <w:sz w:val="28"/>
              </w:rPr>
              <w:t>Pozdrav Hrvatske gospodarske komore/ Croatian Chamber of Economy</w:t>
            </w:r>
          </w:p>
        </w:tc>
      </w:tr>
      <w:tr w:rsidR="004A5703" w:rsidTr="00C15E98">
        <w:trPr>
          <w:trHeight w:val="794"/>
        </w:trPr>
        <w:tc>
          <w:tcPr>
            <w:tcW w:w="2093" w:type="dxa"/>
            <w:shd w:val="clear" w:color="auto" w:fill="F2F2F2"/>
          </w:tcPr>
          <w:p w:rsidR="004A5703" w:rsidRDefault="00620BB6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10:30 – 10:50</w:t>
            </w:r>
          </w:p>
        </w:tc>
        <w:tc>
          <w:tcPr>
            <w:tcW w:w="9216" w:type="dxa"/>
            <w:shd w:val="clear" w:color="auto" w:fill="F2F2F2"/>
          </w:tcPr>
          <w:p w:rsidR="004A5703" w:rsidRDefault="00620BB6">
            <w:pPr>
              <w:pStyle w:val="TableParagraph"/>
              <w:spacing w:before="44" w:line="347" w:lineRule="exact"/>
              <w:rPr>
                <w:sz w:val="24"/>
              </w:rPr>
            </w:pPr>
            <w:r>
              <w:rPr>
                <w:color w:val="C00000"/>
                <w:w w:val="105"/>
                <w:sz w:val="28"/>
              </w:rPr>
              <w:t>Isabella Grandi</w:t>
            </w:r>
            <w:r>
              <w:rPr>
                <w:rFonts w:ascii="Century Gothic" w:hAnsi="Century Gothic"/>
                <w:color w:val="C00000"/>
                <w:w w:val="105"/>
                <w:sz w:val="28"/>
              </w:rPr>
              <w:t xml:space="preserve">ć </w:t>
            </w:r>
            <w:r>
              <w:rPr>
                <w:w w:val="105"/>
                <w:sz w:val="24"/>
              </w:rPr>
              <w:t>(Kanada)</w:t>
            </w:r>
          </w:p>
          <w:p w:rsidR="004A5703" w:rsidRDefault="00620BB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Dobitnica nagrade Budu</w:t>
            </w:r>
            <w:r>
              <w:rPr>
                <w:rFonts w:ascii="Century Gothic" w:hAnsi="Century Gothic"/>
                <w:w w:val="105"/>
                <w:sz w:val="24"/>
              </w:rPr>
              <w:t>ć</w:t>
            </w:r>
            <w:r>
              <w:rPr>
                <w:w w:val="105"/>
                <w:sz w:val="24"/>
              </w:rPr>
              <w:t>e Liderice 2020/ Winner Future Leader Award 2020</w:t>
            </w:r>
          </w:p>
        </w:tc>
      </w:tr>
      <w:tr w:rsidR="004A5703">
        <w:trPr>
          <w:trHeight w:val="575"/>
        </w:trPr>
        <w:tc>
          <w:tcPr>
            <w:tcW w:w="2093" w:type="dxa"/>
          </w:tcPr>
          <w:p w:rsidR="004A5703" w:rsidRDefault="00620BB6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10:50 – 11:30h</w:t>
            </w:r>
          </w:p>
        </w:tc>
        <w:tc>
          <w:tcPr>
            <w:tcW w:w="9216" w:type="dxa"/>
          </w:tcPr>
          <w:p w:rsidR="004A5703" w:rsidRDefault="00620BB6">
            <w:pPr>
              <w:pStyle w:val="TableParagraph"/>
              <w:tabs>
                <w:tab w:val="left" w:pos="1551"/>
              </w:tabs>
              <w:spacing w:before="117"/>
              <w:rPr>
                <w:sz w:val="28"/>
              </w:rPr>
            </w:pPr>
            <w:r>
              <w:rPr>
                <w:w w:val="105"/>
                <w:sz w:val="28"/>
              </w:rPr>
              <w:t>Pauza</w:t>
            </w:r>
            <w:r>
              <w:rPr>
                <w:w w:val="105"/>
                <w:sz w:val="28"/>
              </w:rPr>
              <w:tab/>
              <w:t>Health</w:t>
            </w:r>
            <w:r>
              <w:rPr>
                <w:spacing w:val="3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break</w:t>
            </w:r>
          </w:p>
        </w:tc>
      </w:tr>
      <w:tr w:rsidR="004A5703">
        <w:trPr>
          <w:trHeight w:val="863"/>
        </w:trPr>
        <w:tc>
          <w:tcPr>
            <w:tcW w:w="2093" w:type="dxa"/>
            <w:shd w:val="clear" w:color="auto" w:fill="F2F2F2"/>
          </w:tcPr>
          <w:p w:rsidR="004A5703" w:rsidRDefault="00620BB6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11:30h – 11:50h</w:t>
            </w:r>
          </w:p>
        </w:tc>
        <w:tc>
          <w:tcPr>
            <w:tcW w:w="9216" w:type="dxa"/>
            <w:shd w:val="clear" w:color="auto" w:fill="F2F2F2"/>
          </w:tcPr>
          <w:p w:rsidR="004A5703" w:rsidRDefault="00620BB6">
            <w:pPr>
              <w:pStyle w:val="TableParagraph"/>
              <w:spacing w:before="102" w:line="354" w:lineRule="exact"/>
              <w:rPr>
                <w:sz w:val="24"/>
              </w:rPr>
            </w:pPr>
            <w:r>
              <w:rPr>
                <w:color w:val="C00000"/>
                <w:w w:val="105"/>
                <w:sz w:val="28"/>
              </w:rPr>
              <w:t>Ru</w:t>
            </w:r>
            <w:r>
              <w:rPr>
                <w:rFonts w:ascii="Century Gothic" w:hAnsi="Century Gothic"/>
                <w:color w:val="C00000"/>
                <w:w w:val="105"/>
                <w:sz w:val="28"/>
              </w:rPr>
              <w:t>ž</w:t>
            </w:r>
            <w:r>
              <w:rPr>
                <w:color w:val="C00000"/>
                <w:w w:val="105"/>
                <w:sz w:val="28"/>
              </w:rPr>
              <w:t>a Toma</w:t>
            </w:r>
            <w:r>
              <w:rPr>
                <w:rFonts w:ascii="Century Gothic" w:hAnsi="Century Gothic"/>
                <w:color w:val="C00000"/>
                <w:w w:val="105"/>
                <w:sz w:val="28"/>
              </w:rPr>
              <w:t>š</w:t>
            </w:r>
            <w:r>
              <w:rPr>
                <w:color w:val="C00000"/>
                <w:w w:val="105"/>
                <w:sz w:val="28"/>
              </w:rPr>
              <w:t>i</w:t>
            </w:r>
            <w:r>
              <w:rPr>
                <w:rFonts w:ascii="Century Gothic" w:hAnsi="Century Gothic"/>
                <w:color w:val="C00000"/>
                <w:w w:val="105"/>
                <w:sz w:val="28"/>
              </w:rPr>
              <w:t xml:space="preserve">ć </w:t>
            </w:r>
            <w:r>
              <w:rPr>
                <w:w w:val="105"/>
                <w:sz w:val="24"/>
              </w:rPr>
              <w:t>(Republika Hrvatska/Brisel)</w:t>
            </w:r>
          </w:p>
          <w:p w:rsidR="004A5703" w:rsidRDefault="00620BB6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w w:val="105"/>
                <w:sz w:val="24"/>
              </w:rPr>
              <w:t>Zastupnica u Europskom Parlamentu/Member of European Parliament</w:t>
            </w:r>
          </w:p>
        </w:tc>
      </w:tr>
      <w:tr w:rsidR="004A5703">
        <w:trPr>
          <w:trHeight w:val="2735"/>
        </w:trPr>
        <w:tc>
          <w:tcPr>
            <w:tcW w:w="2093" w:type="dxa"/>
          </w:tcPr>
          <w:p w:rsidR="004A5703" w:rsidRDefault="00620BB6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11:50 – 12:50h</w:t>
            </w:r>
          </w:p>
        </w:tc>
        <w:tc>
          <w:tcPr>
            <w:tcW w:w="9216" w:type="dxa"/>
          </w:tcPr>
          <w:p w:rsidR="004A5703" w:rsidRDefault="00620BB6">
            <w:pPr>
              <w:pStyle w:val="TableParagraph"/>
              <w:spacing w:before="50" w:line="235" w:lineRule="auto"/>
              <w:ind w:right="4166"/>
              <w:rPr>
                <w:sz w:val="28"/>
              </w:rPr>
            </w:pPr>
            <w:r>
              <w:rPr>
                <w:color w:val="C00000"/>
                <w:w w:val="110"/>
                <w:sz w:val="28"/>
              </w:rPr>
              <w:t xml:space="preserve">Panel diskusija: </w:t>
            </w:r>
            <w:r>
              <w:rPr>
                <w:rFonts w:ascii="Century Gothic" w:hAnsi="Century Gothic"/>
                <w:color w:val="C00000"/>
                <w:w w:val="110"/>
                <w:sz w:val="28"/>
              </w:rPr>
              <w:t>Ž</w:t>
            </w:r>
            <w:r>
              <w:rPr>
                <w:color w:val="C00000"/>
                <w:w w:val="110"/>
                <w:sz w:val="28"/>
              </w:rPr>
              <w:t>ene u diplomaciji/ Panel Discussion: Women in Diplomacy</w:t>
            </w:r>
          </w:p>
          <w:p w:rsidR="004A5703" w:rsidRDefault="004A5703">
            <w:pPr>
              <w:pStyle w:val="TableParagraph"/>
              <w:ind w:left="0"/>
              <w:rPr>
                <w:rFonts w:ascii="Times New Roman"/>
                <w:sz w:val="38"/>
              </w:rPr>
            </w:pPr>
          </w:p>
          <w:p w:rsidR="004A5703" w:rsidRDefault="00620BB6">
            <w:pPr>
              <w:pStyle w:val="TableParagraph"/>
              <w:spacing w:line="347" w:lineRule="exact"/>
              <w:rPr>
                <w:sz w:val="24"/>
              </w:rPr>
            </w:pPr>
            <w:r>
              <w:rPr>
                <w:color w:val="C00000"/>
                <w:w w:val="105"/>
                <w:sz w:val="28"/>
              </w:rPr>
              <w:t>Moderator: Mirjana Piskuli</w:t>
            </w:r>
            <w:r>
              <w:rPr>
                <w:rFonts w:ascii="Century Gothic" w:hAnsi="Century Gothic"/>
                <w:color w:val="C00000"/>
                <w:w w:val="105"/>
                <w:sz w:val="28"/>
              </w:rPr>
              <w:t xml:space="preserve">ć </w:t>
            </w:r>
            <w:r>
              <w:rPr>
                <w:w w:val="105"/>
                <w:sz w:val="24"/>
              </w:rPr>
              <w:t>(Republika Hrvatska)</w:t>
            </w:r>
          </w:p>
          <w:p w:rsidR="004A5703" w:rsidRDefault="00620BB6">
            <w:pPr>
              <w:pStyle w:val="TableParagraph"/>
              <w:spacing w:line="235" w:lineRule="auto"/>
              <w:ind w:right="137"/>
              <w:rPr>
                <w:sz w:val="24"/>
              </w:rPr>
            </w:pPr>
            <w:r>
              <w:rPr>
                <w:w w:val="105"/>
                <w:sz w:val="24"/>
              </w:rPr>
              <w:t>Rukovoditeljica informacijskog odjela za iseljeni</w:t>
            </w:r>
            <w:r>
              <w:rPr>
                <w:rFonts w:ascii="Century Gothic" w:hAnsi="Century Gothic"/>
                <w:w w:val="105"/>
                <w:sz w:val="24"/>
              </w:rPr>
              <w:t>š</w:t>
            </w:r>
            <w:r>
              <w:rPr>
                <w:w w:val="105"/>
                <w:sz w:val="24"/>
              </w:rPr>
              <w:t>tvo, Hrvatska Matica Iseljenika i biv</w:t>
            </w:r>
            <w:r>
              <w:rPr>
                <w:rFonts w:ascii="Century Gothic" w:hAnsi="Century Gothic"/>
                <w:w w:val="105"/>
                <w:sz w:val="24"/>
              </w:rPr>
              <w:t>š</w:t>
            </w:r>
            <w:r>
              <w:rPr>
                <w:w w:val="105"/>
                <w:sz w:val="24"/>
              </w:rPr>
              <w:t>a generalna konzulica u Sydneyu./Croatian Heritage Foundation and former General Consul in Sydney, Australia.</w:t>
            </w:r>
          </w:p>
        </w:tc>
      </w:tr>
    </w:tbl>
    <w:p w:rsidR="004A5703" w:rsidRDefault="004A5703">
      <w:pPr>
        <w:spacing w:line="235" w:lineRule="auto"/>
        <w:rPr>
          <w:sz w:val="24"/>
        </w:rPr>
        <w:sectPr w:rsidR="004A5703">
          <w:type w:val="continuous"/>
          <w:pgSz w:w="12240" w:h="20160"/>
          <w:pgMar w:top="40" w:right="0" w:bottom="280" w:left="0" w:header="720" w:footer="720" w:gutter="0"/>
          <w:cols w:space="720"/>
        </w:sectPr>
      </w:pPr>
    </w:p>
    <w:tbl>
      <w:tblPr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9216"/>
      </w:tblGrid>
      <w:tr w:rsidR="004A5703">
        <w:trPr>
          <w:trHeight w:val="6263"/>
        </w:trPr>
        <w:tc>
          <w:tcPr>
            <w:tcW w:w="2093" w:type="dxa"/>
          </w:tcPr>
          <w:p w:rsidR="004A5703" w:rsidRDefault="004A57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216" w:type="dxa"/>
          </w:tcPr>
          <w:p w:rsidR="004A5703" w:rsidRDefault="00620BB6">
            <w:pPr>
              <w:pStyle w:val="TableParagraph"/>
              <w:spacing w:before="51"/>
              <w:rPr>
                <w:sz w:val="28"/>
              </w:rPr>
            </w:pPr>
            <w:r>
              <w:rPr>
                <w:w w:val="105"/>
                <w:sz w:val="28"/>
              </w:rPr>
              <w:t>Panelisti/Panelists:</w:t>
            </w:r>
          </w:p>
          <w:p w:rsidR="004A5703" w:rsidRDefault="004A5703">
            <w:pPr>
              <w:pStyle w:val="TableParagraph"/>
              <w:spacing w:before="7"/>
              <w:ind w:left="0"/>
              <w:rPr>
                <w:rFonts w:ascii="Times New Roman"/>
                <w:sz w:val="33"/>
              </w:rPr>
            </w:pPr>
          </w:p>
          <w:p w:rsidR="00E60A2C" w:rsidRPr="007B0579" w:rsidRDefault="00E60A2C">
            <w:pPr>
              <w:pStyle w:val="TableParagraph"/>
              <w:spacing w:line="347" w:lineRule="exact"/>
              <w:rPr>
                <w:color w:val="000000" w:themeColor="text1"/>
                <w:w w:val="105"/>
                <w:sz w:val="24"/>
                <w:szCs w:val="24"/>
              </w:rPr>
            </w:pPr>
            <w:r>
              <w:rPr>
                <w:color w:val="C00000"/>
                <w:w w:val="105"/>
                <w:sz w:val="28"/>
              </w:rPr>
              <w:t xml:space="preserve">Željka Josić, </w:t>
            </w:r>
            <w:r w:rsidRPr="007B0579">
              <w:rPr>
                <w:color w:val="000000" w:themeColor="text1"/>
                <w:w w:val="105"/>
                <w:sz w:val="24"/>
                <w:szCs w:val="24"/>
              </w:rPr>
              <w:t>članica Odbora za ravnopravnost spolova Hrvatskog sabora</w:t>
            </w:r>
            <w:r w:rsidR="00620BB6">
              <w:rPr>
                <w:color w:val="000000" w:themeColor="text1"/>
                <w:w w:val="105"/>
                <w:sz w:val="24"/>
                <w:szCs w:val="24"/>
              </w:rPr>
              <w:t xml:space="preserve">, </w:t>
            </w:r>
            <w:r w:rsidR="00620BB6" w:rsidRPr="00620BB6">
              <w:rPr>
                <w:color w:val="000000" w:themeColor="text1"/>
                <w:w w:val="105"/>
                <w:sz w:val="24"/>
                <w:szCs w:val="24"/>
              </w:rPr>
              <w:t>Member of the Gender Equality Committee of the Croatian Parliament</w:t>
            </w:r>
          </w:p>
          <w:p w:rsidR="00E60A2C" w:rsidRPr="007B0579" w:rsidRDefault="00E60A2C">
            <w:pPr>
              <w:pStyle w:val="TableParagraph"/>
              <w:spacing w:line="347" w:lineRule="exact"/>
              <w:rPr>
                <w:color w:val="C00000"/>
                <w:w w:val="105"/>
                <w:sz w:val="24"/>
                <w:szCs w:val="24"/>
              </w:rPr>
            </w:pPr>
          </w:p>
          <w:p w:rsidR="00620BB6" w:rsidRDefault="00E60A2C" w:rsidP="00620BB6">
            <w:pPr>
              <w:pStyle w:val="TableParagraph"/>
              <w:spacing w:line="347" w:lineRule="exact"/>
              <w:rPr>
                <w:color w:val="000000" w:themeColor="text1"/>
                <w:w w:val="105"/>
                <w:sz w:val="24"/>
                <w:szCs w:val="24"/>
              </w:rPr>
            </w:pPr>
            <w:r>
              <w:rPr>
                <w:color w:val="C00000"/>
                <w:w w:val="105"/>
                <w:sz w:val="28"/>
              </w:rPr>
              <w:t xml:space="preserve">Irena Petrijevčanin Vuksanović, </w:t>
            </w:r>
            <w:r w:rsidRPr="007B0579">
              <w:rPr>
                <w:color w:val="000000" w:themeColor="text1"/>
                <w:w w:val="105"/>
                <w:sz w:val="24"/>
                <w:szCs w:val="24"/>
              </w:rPr>
              <w:t>predsjednica Odbora za obrazovanje, znanost i kulturu Hrvatskoga sabora</w:t>
            </w:r>
            <w:r w:rsidR="00620BB6">
              <w:rPr>
                <w:color w:val="000000" w:themeColor="text1"/>
                <w:w w:val="105"/>
                <w:sz w:val="24"/>
                <w:szCs w:val="24"/>
              </w:rPr>
              <w:t xml:space="preserve">, </w:t>
            </w:r>
            <w:r w:rsidR="00620BB6" w:rsidRPr="00620BB6">
              <w:rPr>
                <w:color w:val="000000" w:themeColor="text1"/>
                <w:w w:val="105"/>
                <w:sz w:val="24"/>
                <w:szCs w:val="24"/>
              </w:rPr>
              <w:t>President of the Committee on Education, Science and Culture of the Croatian Parliament</w:t>
            </w:r>
          </w:p>
          <w:p w:rsidR="00620BB6" w:rsidRDefault="00620BB6" w:rsidP="00620BB6">
            <w:pPr>
              <w:pStyle w:val="TableParagraph"/>
              <w:spacing w:line="347" w:lineRule="exact"/>
              <w:rPr>
                <w:color w:val="000000" w:themeColor="text1"/>
                <w:w w:val="105"/>
                <w:sz w:val="24"/>
                <w:szCs w:val="24"/>
              </w:rPr>
            </w:pPr>
          </w:p>
          <w:p w:rsidR="00E60A2C" w:rsidRPr="007B0579" w:rsidRDefault="00E60A2C" w:rsidP="00620BB6">
            <w:pPr>
              <w:pStyle w:val="TableParagraph"/>
              <w:spacing w:line="347" w:lineRule="exact"/>
              <w:rPr>
                <w:color w:val="000000" w:themeColor="text1"/>
                <w:w w:val="105"/>
                <w:sz w:val="24"/>
                <w:szCs w:val="24"/>
              </w:rPr>
            </w:pPr>
            <w:r w:rsidRPr="00E60A2C">
              <w:rPr>
                <w:color w:val="C00000"/>
                <w:w w:val="105"/>
                <w:sz w:val="28"/>
              </w:rPr>
              <w:t>Marijana Petir</w:t>
            </w:r>
            <w:r>
              <w:rPr>
                <w:color w:val="000000" w:themeColor="text1"/>
                <w:w w:val="105"/>
                <w:sz w:val="28"/>
              </w:rPr>
              <w:t xml:space="preserve">, </w:t>
            </w:r>
            <w:r w:rsidRPr="007B0579">
              <w:rPr>
                <w:color w:val="000000" w:themeColor="text1"/>
                <w:w w:val="105"/>
                <w:sz w:val="24"/>
                <w:szCs w:val="24"/>
              </w:rPr>
              <w:t>političarka, bivša hrvatska zastupnica u Europskom parlamentu, vanjska članica Odbora za ljudska prava i prava nacionalnih manjina Hrvatskog sabora</w:t>
            </w:r>
            <w:r w:rsidR="00620BB6">
              <w:rPr>
                <w:color w:val="000000" w:themeColor="text1"/>
                <w:w w:val="105"/>
                <w:sz w:val="24"/>
                <w:szCs w:val="24"/>
              </w:rPr>
              <w:t xml:space="preserve">, </w:t>
            </w:r>
            <w:r w:rsidR="00620BB6" w:rsidRPr="00620BB6">
              <w:rPr>
                <w:color w:val="000000" w:themeColor="text1"/>
                <w:w w:val="105"/>
                <w:sz w:val="24"/>
                <w:szCs w:val="24"/>
              </w:rPr>
              <w:t>politician, former Croatian MEP, external member of the Committee on Human Rights and Rights of National Minorities of the Croatian Parliament</w:t>
            </w:r>
          </w:p>
          <w:p w:rsidR="009129EF" w:rsidRDefault="009129EF">
            <w:pPr>
              <w:pStyle w:val="TableParagraph"/>
              <w:spacing w:line="347" w:lineRule="exact"/>
              <w:rPr>
                <w:color w:val="000000" w:themeColor="text1"/>
                <w:w w:val="105"/>
                <w:sz w:val="28"/>
              </w:rPr>
            </w:pPr>
          </w:p>
          <w:p w:rsidR="009129EF" w:rsidRPr="007B0579" w:rsidRDefault="009129EF">
            <w:pPr>
              <w:pStyle w:val="TableParagraph"/>
              <w:spacing w:line="347" w:lineRule="exact"/>
              <w:rPr>
                <w:color w:val="000000" w:themeColor="text1"/>
                <w:w w:val="105"/>
                <w:sz w:val="24"/>
                <w:szCs w:val="24"/>
              </w:rPr>
            </w:pPr>
            <w:r w:rsidRPr="009129EF">
              <w:rPr>
                <w:color w:val="C00000"/>
                <w:w w:val="105"/>
                <w:sz w:val="28"/>
              </w:rPr>
              <w:t>Vera Tadić</w:t>
            </w:r>
            <w:r w:rsidRPr="009129EF">
              <w:rPr>
                <w:color w:val="000000" w:themeColor="text1"/>
                <w:w w:val="105"/>
                <w:sz w:val="28"/>
              </w:rPr>
              <w:t xml:space="preserve">, </w:t>
            </w:r>
            <w:r w:rsidRPr="007B0579">
              <w:rPr>
                <w:color w:val="000000" w:themeColor="text1"/>
                <w:w w:val="105"/>
                <w:sz w:val="24"/>
                <w:szCs w:val="24"/>
              </w:rPr>
              <w:t>Hrvatski diplomatski klub, prva generalna konzulica Republike Hrvatske u Hamburgu i izvanredna i opunomoćena veleposlanica Republike Hrvatske u Južno-a</w:t>
            </w:r>
            <w:r w:rsidR="007B0579" w:rsidRPr="007B0579">
              <w:rPr>
                <w:color w:val="000000" w:themeColor="text1"/>
                <w:w w:val="105"/>
                <w:sz w:val="24"/>
                <w:szCs w:val="24"/>
              </w:rPr>
              <w:t>fričkoj Republici (1999.-2000.)</w:t>
            </w:r>
            <w:r w:rsidR="00620BB6">
              <w:rPr>
                <w:color w:val="000000" w:themeColor="text1"/>
                <w:w w:val="105"/>
                <w:sz w:val="24"/>
                <w:szCs w:val="24"/>
              </w:rPr>
              <w:t xml:space="preserve">, </w:t>
            </w:r>
            <w:r w:rsidR="00620BB6" w:rsidRPr="00620BB6">
              <w:rPr>
                <w:color w:val="000000" w:themeColor="text1"/>
                <w:w w:val="105"/>
                <w:sz w:val="24"/>
                <w:szCs w:val="24"/>
              </w:rPr>
              <w:t>Croatian Diplomatic Club, First Consul General of the Republic of Croatia in Hamburg and Ambassador Extraordinary and Plenipotentiary of the Republic of Croatia to the Republic of South Africa (1999-2000)</w:t>
            </w:r>
          </w:p>
          <w:p w:rsidR="00E60A2C" w:rsidRDefault="00E60A2C">
            <w:pPr>
              <w:pStyle w:val="TableParagraph"/>
              <w:spacing w:line="347" w:lineRule="exact"/>
              <w:rPr>
                <w:color w:val="C00000"/>
                <w:w w:val="105"/>
                <w:sz w:val="28"/>
              </w:rPr>
            </w:pPr>
          </w:p>
          <w:p w:rsidR="004A5703" w:rsidRDefault="00620BB6">
            <w:pPr>
              <w:pStyle w:val="TableParagraph"/>
              <w:spacing w:line="347" w:lineRule="exact"/>
              <w:rPr>
                <w:sz w:val="24"/>
              </w:rPr>
            </w:pPr>
            <w:r>
              <w:rPr>
                <w:color w:val="C00000"/>
                <w:w w:val="105"/>
                <w:sz w:val="28"/>
              </w:rPr>
              <w:t>Delfa Kosi</w:t>
            </w:r>
            <w:r>
              <w:rPr>
                <w:rFonts w:ascii="Century Gothic" w:hAnsi="Century Gothic"/>
                <w:color w:val="C00000"/>
                <w:w w:val="105"/>
                <w:sz w:val="28"/>
              </w:rPr>
              <w:t xml:space="preserve">ć </w:t>
            </w:r>
            <w:r>
              <w:rPr>
                <w:w w:val="105"/>
                <w:sz w:val="24"/>
              </w:rPr>
              <w:t>(Austria)</w:t>
            </w:r>
          </w:p>
          <w:p w:rsidR="004A5703" w:rsidRPr="00C15E98" w:rsidRDefault="00620BB6" w:rsidP="00C15E98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w w:val="105"/>
                <w:sz w:val="24"/>
              </w:rPr>
              <w:t xml:space="preserve">Dobitnica Nagrade Utjecajne Hrvatske </w:t>
            </w:r>
            <w:r>
              <w:rPr>
                <w:rFonts w:ascii="Century Gothic" w:hAnsi="Century Gothic"/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ene 2017/ Winner Croatian Women of Influence Award 2017</w:t>
            </w:r>
            <w:r w:rsidR="009129EF">
              <w:rPr>
                <w:w w:val="105"/>
                <w:sz w:val="24"/>
              </w:rPr>
              <w:t xml:space="preserve">, </w:t>
            </w:r>
            <w:r w:rsidR="009129EF" w:rsidRPr="009129EF">
              <w:rPr>
                <w:w w:val="105"/>
                <w:sz w:val="24"/>
              </w:rPr>
              <w:t>Zastupnica austrijske Narodne stranke (ÖVP) u Općinskom vijeću grada Salzburga/ Member of Parliament, Austrian National Party (ÖVP)</w:t>
            </w:r>
            <w:r>
              <w:rPr>
                <w:w w:val="105"/>
                <w:sz w:val="24"/>
              </w:rPr>
              <w:t xml:space="preserve">, </w:t>
            </w:r>
            <w:r w:rsidRPr="00620BB6">
              <w:rPr>
                <w:w w:val="105"/>
                <w:sz w:val="24"/>
              </w:rPr>
              <w:t>Winner of the Croatian Women of Influence Award 2017, Representative of the Austrian People's Party (ÖVP) at the Salzburg Municipal Council / Member of Parliament, Austrian National Party (ÖVP)</w:t>
            </w:r>
          </w:p>
          <w:p w:rsidR="004A5703" w:rsidRDefault="004A5703">
            <w:pPr>
              <w:pStyle w:val="TableParagraph"/>
              <w:spacing w:line="235" w:lineRule="auto"/>
              <w:ind w:right="137"/>
              <w:rPr>
                <w:sz w:val="24"/>
              </w:rPr>
            </w:pPr>
          </w:p>
        </w:tc>
      </w:tr>
      <w:tr w:rsidR="004A5703">
        <w:trPr>
          <w:trHeight w:val="575"/>
        </w:trPr>
        <w:tc>
          <w:tcPr>
            <w:tcW w:w="2093" w:type="dxa"/>
          </w:tcPr>
          <w:p w:rsidR="004A5703" w:rsidRDefault="00620BB6">
            <w:pPr>
              <w:pStyle w:val="TableParagraph"/>
              <w:spacing w:before="45"/>
              <w:ind w:left="110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13:30h</w:t>
            </w:r>
          </w:p>
        </w:tc>
        <w:tc>
          <w:tcPr>
            <w:tcW w:w="9216" w:type="dxa"/>
          </w:tcPr>
          <w:p w:rsidR="004A5703" w:rsidRDefault="00620BB6">
            <w:pPr>
              <w:pStyle w:val="TableParagraph"/>
              <w:tabs>
                <w:tab w:val="left" w:pos="3753"/>
              </w:tabs>
              <w:spacing w:before="108"/>
              <w:rPr>
                <w:sz w:val="28"/>
              </w:rPr>
            </w:pPr>
            <w:r>
              <w:rPr>
                <w:w w:val="105"/>
                <w:sz w:val="28"/>
              </w:rPr>
              <w:t xml:space="preserve">Zatvaranje </w:t>
            </w:r>
            <w:r>
              <w:rPr>
                <w:spacing w:val="2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konferencije</w:t>
            </w:r>
            <w:r w:rsidR="007F2F55">
              <w:rPr>
                <w:w w:val="105"/>
                <w:sz w:val="28"/>
              </w:rPr>
              <w:t xml:space="preserve">                           </w:t>
            </w:r>
            <w:proofErr w:type="spellStart"/>
            <w:r>
              <w:rPr>
                <w:w w:val="105"/>
                <w:sz w:val="28"/>
              </w:rPr>
              <w:t>Conference</w:t>
            </w:r>
            <w:proofErr w:type="spellEnd"/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Close</w:t>
            </w:r>
          </w:p>
        </w:tc>
      </w:tr>
      <w:tr w:rsidR="004A5703">
        <w:trPr>
          <w:trHeight w:val="575"/>
        </w:trPr>
        <w:tc>
          <w:tcPr>
            <w:tcW w:w="2093" w:type="dxa"/>
            <w:shd w:val="clear" w:color="auto" w:fill="F2F2F2"/>
          </w:tcPr>
          <w:p w:rsidR="004A5703" w:rsidRDefault="00620BB6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13:35 – 15:00h</w:t>
            </w:r>
          </w:p>
        </w:tc>
        <w:tc>
          <w:tcPr>
            <w:tcW w:w="9216" w:type="dxa"/>
            <w:shd w:val="clear" w:color="auto" w:fill="F2F2F2"/>
          </w:tcPr>
          <w:p w:rsidR="004A5703" w:rsidRDefault="00620BB6">
            <w:pPr>
              <w:pStyle w:val="TableParagraph"/>
              <w:tabs>
                <w:tab w:val="left" w:pos="4922"/>
              </w:tabs>
              <w:spacing w:before="93"/>
              <w:rPr>
                <w:sz w:val="28"/>
              </w:rPr>
            </w:pPr>
            <w:r>
              <w:rPr>
                <w:w w:val="105"/>
                <w:sz w:val="28"/>
              </w:rPr>
              <w:t>Ru</w:t>
            </w:r>
            <w:r>
              <w:rPr>
                <w:rFonts w:ascii="Century Gothic" w:hAnsi="Century Gothic"/>
                <w:w w:val="105"/>
                <w:sz w:val="28"/>
              </w:rPr>
              <w:t>č</w:t>
            </w:r>
            <w:r>
              <w:rPr>
                <w:w w:val="105"/>
                <w:sz w:val="28"/>
              </w:rPr>
              <w:t>ak</w:t>
            </w:r>
            <w:r>
              <w:rPr>
                <w:spacing w:val="1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 xml:space="preserve">i </w:t>
            </w:r>
            <w:r>
              <w:rPr>
                <w:spacing w:val="2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Umre</w:t>
            </w:r>
            <w:r>
              <w:rPr>
                <w:rFonts w:ascii="Century Gothic" w:hAnsi="Century Gothic"/>
                <w:w w:val="105"/>
                <w:sz w:val="28"/>
              </w:rPr>
              <w:t>ž</w:t>
            </w:r>
            <w:r>
              <w:rPr>
                <w:w w:val="105"/>
                <w:sz w:val="28"/>
              </w:rPr>
              <w:t>avanje</w:t>
            </w:r>
            <w:r>
              <w:rPr>
                <w:w w:val="105"/>
                <w:sz w:val="28"/>
              </w:rPr>
              <w:tab/>
              <w:t>Lunch &amp;</w:t>
            </w:r>
            <w:r>
              <w:rPr>
                <w:spacing w:val="6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Networking</w:t>
            </w:r>
          </w:p>
        </w:tc>
      </w:tr>
      <w:tr w:rsidR="004A5703" w:rsidTr="00FB3D7B">
        <w:trPr>
          <w:trHeight w:val="2433"/>
        </w:trPr>
        <w:tc>
          <w:tcPr>
            <w:tcW w:w="2093" w:type="dxa"/>
          </w:tcPr>
          <w:p w:rsidR="004A5703" w:rsidRDefault="00620BB6">
            <w:pPr>
              <w:pStyle w:val="TableParagraph"/>
              <w:spacing w:before="50"/>
              <w:ind w:left="110"/>
              <w:rPr>
                <w:sz w:val="24"/>
              </w:rPr>
            </w:pPr>
            <w:r>
              <w:rPr>
                <w:sz w:val="24"/>
              </w:rPr>
              <w:t>15:00</w:t>
            </w:r>
          </w:p>
        </w:tc>
        <w:tc>
          <w:tcPr>
            <w:tcW w:w="9216" w:type="dxa"/>
          </w:tcPr>
          <w:p w:rsidR="004A5703" w:rsidRDefault="00620BB6">
            <w:pPr>
              <w:pStyle w:val="TableParagraph"/>
              <w:spacing w:before="98" w:line="347" w:lineRule="exact"/>
              <w:rPr>
                <w:sz w:val="28"/>
              </w:rPr>
            </w:pPr>
            <w:r>
              <w:rPr>
                <w:w w:val="105"/>
                <w:sz w:val="28"/>
              </w:rPr>
              <w:t>Otvaranje izlo</w:t>
            </w:r>
            <w:r>
              <w:rPr>
                <w:rFonts w:ascii="Century Gothic" w:hAnsi="Century Gothic"/>
                <w:w w:val="105"/>
                <w:sz w:val="28"/>
              </w:rPr>
              <w:t>ž</w:t>
            </w:r>
            <w:r>
              <w:rPr>
                <w:w w:val="105"/>
                <w:sz w:val="28"/>
              </w:rPr>
              <w:t xml:space="preserve">be slika </w:t>
            </w:r>
            <w:r>
              <w:rPr>
                <w:color w:val="C00000"/>
                <w:w w:val="105"/>
                <w:sz w:val="28"/>
              </w:rPr>
              <w:t>Ankice Kara</w:t>
            </w:r>
            <w:r>
              <w:rPr>
                <w:rFonts w:ascii="Century Gothic" w:hAnsi="Century Gothic"/>
                <w:color w:val="C00000"/>
                <w:w w:val="105"/>
                <w:sz w:val="28"/>
              </w:rPr>
              <w:t>č</w:t>
            </w:r>
            <w:r>
              <w:rPr>
                <w:color w:val="C00000"/>
                <w:w w:val="105"/>
                <w:sz w:val="28"/>
              </w:rPr>
              <w:t>i</w:t>
            </w:r>
            <w:r>
              <w:rPr>
                <w:rFonts w:ascii="Century Gothic" w:hAnsi="Century Gothic"/>
                <w:color w:val="C00000"/>
                <w:w w:val="105"/>
                <w:sz w:val="28"/>
              </w:rPr>
              <w:t>ć</w:t>
            </w:r>
            <w:r w:rsidR="009129EF">
              <w:rPr>
                <w:rFonts w:ascii="Century Gothic" w:hAnsi="Century Gothic"/>
                <w:color w:val="C00000"/>
                <w:w w:val="105"/>
                <w:sz w:val="28"/>
              </w:rPr>
              <w:t xml:space="preserve"> </w:t>
            </w:r>
            <w:r w:rsidR="009129EF" w:rsidRPr="009129EF">
              <w:rPr>
                <w:rFonts w:ascii="Century Gothic" w:hAnsi="Century Gothic"/>
                <w:color w:val="000000" w:themeColor="text1"/>
                <w:w w:val="105"/>
                <w:sz w:val="24"/>
                <w:szCs w:val="24"/>
              </w:rPr>
              <w:t>Moj životni put ODER NICHT</w:t>
            </w:r>
            <w:r>
              <w:rPr>
                <w:w w:val="105"/>
                <w:sz w:val="28"/>
              </w:rPr>
              <w:t>,</w:t>
            </w:r>
          </w:p>
          <w:p w:rsidR="004A5703" w:rsidRDefault="00620BB6">
            <w:pPr>
              <w:pStyle w:val="TableParagraph"/>
              <w:spacing w:line="29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Dobitnica nagrade Utjecajne Hrvatske </w:t>
            </w:r>
            <w:r>
              <w:rPr>
                <w:rFonts w:ascii="Century Gothic" w:hAnsi="Century Gothic"/>
                <w:w w:val="105"/>
                <w:sz w:val="24"/>
              </w:rPr>
              <w:t>Ž</w:t>
            </w:r>
            <w:r>
              <w:rPr>
                <w:w w:val="105"/>
                <w:sz w:val="24"/>
              </w:rPr>
              <w:t>ene, 2020</w:t>
            </w:r>
          </w:p>
          <w:p w:rsidR="004A5703" w:rsidRDefault="004A5703">
            <w:pPr>
              <w:pStyle w:val="TableParagraph"/>
              <w:spacing w:before="3"/>
              <w:ind w:left="0"/>
              <w:rPr>
                <w:rFonts w:ascii="Times New Roman"/>
                <w:sz w:val="26"/>
              </w:rPr>
            </w:pPr>
          </w:p>
          <w:p w:rsidR="004A5703" w:rsidRDefault="00620BB6">
            <w:pPr>
              <w:pStyle w:val="TableParagraph"/>
              <w:spacing w:line="354" w:lineRule="exact"/>
              <w:rPr>
                <w:sz w:val="28"/>
              </w:rPr>
            </w:pPr>
            <w:r>
              <w:rPr>
                <w:w w:val="105"/>
                <w:sz w:val="24"/>
              </w:rPr>
              <w:t>Openi</w:t>
            </w:r>
            <w:r>
              <w:rPr>
                <w:w w:val="105"/>
                <w:sz w:val="28"/>
              </w:rPr>
              <w:t xml:space="preserve">ng of exhibit of </w:t>
            </w:r>
            <w:r>
              <w:rPr>
                <w:color w:val="C00000"/>
                <w:w w:val="105"/>
                <w:sz w:val="28"/>
              </w:rPr>
              <w:t>Ankica Kara</w:t>
            </w:r>
            <w:r>
              <w:rPr>
                <w:rFonts w:ascii="Century Gothic" w:hAnsi="Century Gothic"/>
                <w:color w:val="C00000"/>
                <w:w w:val="105"/>
                <w:sz w:val="28"/>
              </w:rPr>
              <w:t>č</w:t>
            </w:r>
            <w:r>
              <w:rPr>
                <w:color w:val="C00000"/>
                <w:w w:val="105"/>
                <w:sz w:val="28"/>
              </w:rPr>
              <w:t>i</w:t>
            </w:r>
            <w:r>
              <w:rPr>
                <w:rFonts w:ascii="Century Gothic" w:hAnsi="Century Gothic"/>
                <w:color w:val="C00000"/>
                <w:w w:val="105"/>
                <w:sz w:val="28"/>
              </w:rPr>
              <w:t>ć</w:t>
            </w:r>
            <w:r>
              <w:rPr>
                <w:w w:val="105"/>
                <w:sz w:val="28"/>
              </w:rPr>
              <w:t>,</w:t>
            </w:r>
          </w:p>
          <w:p w:rsidR="004A5703" w:rsidRDefault="00620BB6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w w:val="105"/>
                <w:sz w:val="24"/>
              </w:rPr>
              <w:t>Croatian Women of Influence Award winner, 2020</w:t>
            </w:r>
          </w:p>
          <w:p w:rsidR="004A5703" w:rsidRDefault="004A5703">
            <w:pPr>
              <w:pStyle w:val="TableParagraph"/>
              <w:spacing w:before="7"/>
              <w:ind w:left="0"/>
              <w:rPr>
                <w:rFonts w:ascii="Times New Roman"/>
                <w:sz w:val="24"/>
              </w:rPr>
            </w:pPr>
          </w:p>
          <w:p w:rsidR="004A5703" w:rsidRDefault="00620BB6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Hrvatska matica iseljenika 2 kat/2</w:t>
            </w:r>
            <w:r>
              <w:rPr>
                <w:w w:val="105"/>
                <w:position w:val="8"/>
                <w:sz w:val="14"/>
              </w:rPr>
              <w:t xml:space="preserve">nd </w:t>
            </w:r>
            <w:r>
              <w:rPr>
                <w:w w:val="105"/>
                <w:sz w:val="24"/>
              </w:rPr>
              <w:t>floor gallery</w:t>
            </w:r>
          </w:p>
        </w:tc>
      </w:tr>
    </w:tbl>
    <w:p w:rsidR="004A5703" w:rsidRDefault="004A5703">
      <w:pPr>
        <w:pStyle w:val="BodyText"/>
        <w:rPr>
          <w:rFonts w:ascii="Times New Roman"/>
          <w:sz w:val="20"/>
        </w:rPr>
      </w:pPr>
    </w:p>
    <w:p w:rsidR="004A5703" w:rsidRDefault="004A5703">
      <w:pPr>
        <w:pStyle w:val="BodyText"/>
        <w:spacing w:before="9"/>
        <w:rPr>
          <w:rFonts w:ascii="Times New Roman"/>
          <w:sz w:val="23"/>
        </w:rPr>
      </w:pPr>
    </w:p>
    <w:p w:rsidR="004A5703" w:rsidRDefault="00620BB6">
      <w:pPr>
        <w:pStyle w:val="BodyText"/>
        <w:ind w:left="1444"/>
      </w:pPr>
      <w:r>
        <w:t xml:space="preserve">* </w:t>
      </w:r>
      <w:r>
        <w:rPr>
          <w:w w:val="105"/>
        </w:rPr>
        <w:t>Program konferencije podlo</w:t>
      </w:r>
      <w:r>
        <w:rPr>
          <w:rFonts w:ascii="Century Gothic" w:hAnsi="Century Gothic"/>
          <w:w w:val="105"/>
        </w:rPr>
        <w:t>ž</w:t>
      </w:r>
      <w:r>
        <w:rPr>
          <w:w w:val="105"/>
        </w:rPr>
        <w:t>an promjeni. Conference program subject to</w:t>
      </w:r>
      <w:r>
        <w:rPr>
          <w:spacing w:val="56"/>
          <w:w w:val="105"/>
        </w:rPr>
        <w:t xml:space="preserve"> </w:t>
      </w:r>
      <w:r>
        <w:rPr>
          <w:w w:val="105"/>
        </w:rPr>
        <w:t>change.</w:t>
      </w:r>
    </w:p>
    <w:sectPr w:rsidR="004A5703">
      <w:pgSz w:w="12240" w:h="20160"/>
      <w:pgMar w:top="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703"/>
    <w:rsid w:val="002B1F4C"/>
    <w:rsid w:val="003F4CB8"/>
    <w:rsid w:val="004A5703"/>
    <w:rsid w:val="00620BB6"/>
    <w:rsid w:val="00663E24"/>
    <w:rsid w:val="00676081"/>
    <w:rsid w:val="007B0579"/>
    <w:rsid w:val="007F2F55"/>
    <w:rsid w:val="009129EF"/>
    <w:rsid w:val="00C15E98"/>
    <w:rsid w:val="00D94756"/>
    <w:rsid w:val="00E60A2C"/>
    <w:rsid w:val="00FB3D7B"/>
    <w:rsid w:val="00FB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hr-HR" w:eastAsia="hr-HR" w:bidi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hr-HR" w:eastAsia="hr-HR" w:bidi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2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CWN Conference Program - D7 - 21FEB2020.docx</vt:lpstr>
    </vt:vector>
  </TitlesOfParts>
  <Company/>
  <LinksUpToDate>false</LinksUpToDate>
  <CharactersWithSpaces>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CWN Conference Program - D7 - 21FEB2020.docx</dc:title>
  <cp:lastModifiedBy>Hrvatski radio</cp:lastModifiedBy>
  <cp:revision>9</cp:revision>
  <cp:lastPrinted>2020-02-28T12:03:00Z</cp:lastPrinted>
  <dcterms:created xsi:type="dcterms:W3CDTF">2020-02-27T14:09:00Z</dcterms:created>
  <dcterms:modified xsi:type="dcterms:W3CDTF">2020-02-28T15:26:00Z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2020-02-21T00:00:00Z</vt:filetime>
  </property>
  <property fmtid="{D5CDD505-2E9C-101B-9397-08002B2CF9AE}" pid="3" name="Creator">
    <vt:lpwstr>Word</vt:lpwstr>
  </property>
  <property fmtid="{D5CDD505-2E9C-101B-9397-08002B2CF9AE}" pid="4" name="LastSaved">
    <vt:filetime>2020-02-27T00:00:00Z</vt:filetime>
  </property>
</Properties>
</file>